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588207" w14:textId="77777777" w:rsidR="00960742" w:rsidRPr="00960742" w:rsidRDefault="00960742" w:rsidP="00960742">
      <w:bookmarkStart w:id="0" w:name="_GoBack"/>
      <w:bookmarkEnd w:id="0"/>
      <w:r w:rsidRPr="00960742">
        <w:rPr>
          <w:rFonts w:hint="eastAsia"/>
        </w:rPr>
        <w:t>様式第４号</w:t>
      </w:r>
    </w:p>
    <w:p w14:paraId="74810721" w14:textId="12B6E38B" w:rsidR="00960742" w:rsidRPr="0012729D" w:rsidRDefault="008A3594" w:rsidP="00960742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8A3594">
        <w:rPr>
          <w:rFonts w:asciiTheme="majorEastAsia" w:eastAsiaTheme="majorEastAsia" w:hAnsiTheme="majorEastAsia" w:hint="eastAsia"/>
          <w:sz w:val="28"/>
          <w:szCs w:val="28"/>
        </w:rPr>
        <w:t>業務実績書</w:t>
      </w:r>
    </w:p>
    <w:p w14:paraId="14FB6CDC" w14:textId="30F14536" w:rsidR="00960742" w:rsidRDefault="00960742" w:rsidP="0012729D">
      <w:pPr>
        <w:ind w:leftChars="300" w:left="630" w:right="-285" w:firstLineChars="2300" w:firstLine="4830"/>
        <w:rPr>
          <w:rFonts w:eastAsia="SimSun"/>
          <w:szCs w:val="21"/>
          <w:u w:val="single"/>
          <w:lang w:eastAsia="zh-CN"/>
        </w:rPr>
      </w:pPr>
      <w:r w:rsidRPr="00930B42">
        <w:rPr>
          <w:rFonts w:hint="eastAsia"/>
          <w:szCs w:val="21"/>
          <w:u w:val="single"/>
          <w:lang w:eastAsia="zh-CN"/>
        </w:rPr>
        <w:t>会社名</w:t>
      </w:r>
      <w:r w:rsidR="0012729D">
        <w:rPr>
          <w:rFonts w:hint="eastAsia"/>
          <w:szCs w:val="21"/>
          <w:u w:val="single"/>
        </w:rPr>
        <w:t xml:space="preserve">　　　　</w:t>
      </w:r>
      <w:r w:rsidRPr="00930B42">
        <w:rPr>
          <w:rFonts w:hint="eastAsia"/>
          <w:szCs w:val="21"/>
          <w:u w:val="single"/>
          <w:lang w:eastAsia="zh-CN"/>
        </w:rPr>
        <w:t xml:space="preserve">　　　</w:t>
      </w:r>
      <w:r w:rsidR="0012729D">
        <w:rPr>
          <w:rFonts w:hint="eastAsia"/>
          <w:szCs w:val="21"/>
          <w:u w:val="single"/>
        </w:rPr>
        <w:t xml:space="preserve">　</w:t>
      </w:r>
      <w:r w:rsidRPr="00930B42">
        <w:rPr>
          <w:rFonts w:hint="eastAsia"/>
          <w:szCs w:val="21"/>
          <w:u w:val="single"/>
          <w:lang w:eastAsia="zh-CN"/>
        </w:rPr>
        <w:t xml:space="preserve">　　　</w:t>
      </w:r>
    </w:p>
    <w:p w14:paraId="1325939B" w14:textId="77777777" w:rsidR="008A3594" w:rsidRPr="00CC0FE6" w:rsidRDefault="008A3594" w:rsidP="008A3594">
      <w:pPr>
        <w:snapToGrid w:val="0"/>
        <w:ind w:left="210" w:hangingChars="100" w:hanging="210"/>
        <w:rPr>
          <w:rFonts w:ascii="メイリオ" w:eastAsia="メイリオ" w:hAnsi="メイリオ" w:cs="メイリオ"/>
          <w:b/>
        </w:rPr>
      </w:pPr>
      <w:r>
        <w:rPr>
          <w:rFonts w:ascii="メイリオ" w:eastAsia="メイリオ" w:hAnsi="メイリオ" w:cs="メイリオ" w:hint="eastAsia"/>
          <w:b/>
        </w:rPr>
        <w:t>応募者の</w:t>
      </w:r>
      <w:r w:rsidRPr="00CC0FE6">
        <w:rPr>
          <w:rFonts w:ascii="メイリオ" w:eastAsia="メイリオ" w:hAnsi="メイリオ" w:cs="メイリオ" w:hint="eastAsia"/>
          <w:b/>
        </w:rPr>
        <w:t>業務実績</w:t>
      </w:r>
    </w:p>
    <w:p w14:paraId="239C584F" w14:textId="331C1587" w:rsidR="008A3594" w:rsidRPr="008A3594" w:rsidRDefault="008A3594" w:rsidP="008A3594">
      <w:pPr>
        <w:ind w:left="142" w:firstLineChars="100" w:firstLine="210"/>
        <w:rPr>
          <w:szCs w:val="21"/>
        </w:rPr>
      </w:pPr>
      <w:r w:rsidRPr="008A3594">
        <w:rPr>
          <w:rFonts w:hint="eastAsia"/>
          <w:szCs w:val="21"/>
        </w:rPr>
        <w:t>平成</w:t>
      </w:r>
      <w:r w:rsidRPr="008A3594">
        <w:rPr>
          <w:rFonts w:hint="eastAsia"/>
          <w:szCs w:val="21"/>
        </w:rPr>
        <w:t>31</w:t>
      </w:r>
      <w:r w:rsidRPr="008A3594">
        <w:rPr>
          <w:rFonts w:hint="eastAsia"/>
          <w:szCs w:val="21"/>
        </w:rPr>
        <w:t>年４月以降で地方公共団体（広域連合等の特別地方公共団体を含む。）より災害時における救援物資を迅速に避難所等へ供給できるよう、</w:t>
      </w:r>
      <w:r w:rsidR="00B41CAE" w:rsidRPr="00B41CAE">
        <w:rPr>
          <w:rFonts w:hint="eastAsia"/>
          <w:szCs w:val="21"/>
        </w:rPr>
        <w:t>物資集積・荷捌き・輸送方法等の「訓練の実施</w:t>
      </w:r>
      <w:r w:rsidR="00B41CAE" w:rsidRPr="00B41CAE">
        <w:rPr>
          <w:rFonts w:hint="eastAsia"/>
          <w:szCs w:val="21"/>
        </w:rPr>
        <w:t xml:space="preserve"> </w:t>
      </w:r>
      <w:r w:rsidR="00B41CAE" w:rsidRPr="00B41CAE">
        <w:rPr>
          <w:rFonts w:hint="eastAsia"/>
          <w:szCs w:val="21"/>
        </w:rPr>
        <w:t>（支援を含む）に関する業務」もしくは「物資拠点の運営確立に関する業務」</w:t>
      </w:r>
      <w:r>
        <w:rPr>
          <w:rFonts w:hint="eastAsia"/>
          <w:szCs w:val="21"/>
        </w:rPr>
        <w:t>を元請けとして受託</w:t>
      </w:r>
      <w:r w:rsidRPr="008A3594">
        <w:rPr>
          <w:rFonts w:hint="eastAsia"/>
          <w:szCs w:val="21"/>
        </w:rPr>
        <w:t>した実績を記載してください。（</w:t>
      </w:r>
      <w:r w:rsidR="00932408">
        <w:rPr>
          <w:rFonts w:hint="eastAsia"/>
          <w:szCs w:val="21"/>
        </w:rPr>
        <w:t>最大</w:t>
      </w:r>
      <w:r w:rsidRPr="008A3594">
        <w:rPr>
          <w:rFonts w:hint="eastAsia"/>
          <w:szCs w:val="21"/>
        </w:rPr>
        <w:t>5</w:t>
      </w:r>
      <w:r w:rsidRPr="008A3594">
        <w:rPr>
          <w:rFonts w:hint="eastAsia"/>
          <w:szCs w:val="21"/>
        </w:rPr>
        <w:t>件まで）</w:t>
      </w:r>
    </w:p>
    <w:p w14:paraId="3FF48E9D" w14:textId="5D30A6D1" w:rsidR="008A3594" w:rsidRPr="008A3594" w:rsidRDefault="008A3594" w:rsidP="008A3594">
      <w:pPr>
        <w:ind w:left="562" w:hanging="210"/>
        <w:rPr>
          <w:szCs w:val="21"/>
        </w:rPr>
      </w:pPr>
      <w:r w:rsidRPr="008A3594">
        <w:rPr>
          <w:rFonts w:hint="eastAsia"/>
          <w:szCs w:val="21"/>
        </w:rPr>
        <w:t>・</w:t>
      </w:r>
      <w:r>
        <w:rPr>
          <w:rFonts w:hint="eastAsia"/>
          <w:szCs w:val="21"/>
        </w:rPr>
        <w:t>平成</w:t>
      </w:r>
      <w:r>
        <w:rPr>
          <w:rFonts w:hint="eastAsia"/>
          <w:szCs w:val="21"/>
        </w:rPr>
        <w:t>31</w:t>
      </w:r>
      <w:r>
        <w:rPr>
          <w:rFonts w:hint="eastAsia"/>
          <w:szCs w:val="21"/>
        </w:rPr>
        <w:t>年４月以降</w:t>
      </w:r>
      <w:r w:rsidRPr="008A3594">
        <w:rPr>
          <w:rFonts w:hint="eastAsia"/>
          <w:szCs w:val="21"/>
        </w:rPr>
        <w:t>とは契約期間が平成</w:t>
      </w:r>
      <w:r>
        <w:rPr>
          <w:rFonts w:hint="eastAsia"/>
          <w:szCs w:val="21"/>
        </w:rPr>
        <w:t>31</w:t>
      </w:r>
      <w:r w:rsidRPr="008A3594">
        <w:rPr>
          <w:rFonts w:hint="eastAsia"/>
          <w:szCs w:val="21"/>
        </w:rPr>
        <w:t>年４月１日から令和</w:t>
      </w:r>
      <w:r>
        <w:rPr>
          <w:rFonts w:hint="eastAsia"/>
          <w:szCs w:val="21"/>
        </w:rPr>
        <w:t>７</w:t>
      </w:r>
      <w:r w:rsidRPr="008A3594">
        <w:rPr>
          <w:rFonts w:hint="eastAsia"/>
          <w:szCs w:val="21"/>
        </w:rPr>
        <w:t>年３月３１日までを指します。</w:t>
      </w:r>
    </w:p>
    <w:p w14:paraId="1325A50F" w14:textId="684C84CF" w:rsidR="008A3594" w:rsidRPr="008A3594" w:rsidRDefault="008A3594" w:rsidP="00B41CAE">
      <w:pPr>
        <w:ind w:left="562" w:hanging="210"/>
        <w:rPr>
          <w:szCs w:val="21"/>
        </w:rPr>
      </w:pPr>
      <w:r w:rsidRPr="008A3594">
        <w:rPr>
          <w:rFonts w:hint="eastAsia"/>
          <w:szCs w:val="21"/>
        </w:rPr>
        <w:t>・</w:t>
      </w:r>
      <w:r w:rsidR="00B41CAE" w:rsidRPr="00B41CAE">
        <w:rPr>
          <w:rFonts w:hint="eastAsia"/>
          <w:szCs w:val="21"/>
        </w:rPr>
        <w:t>「訓練の実施</w:t>
      </w:r>
      <w:r w:rsidR="00B41CAE" w:rsidRPr="00B41CAE">
        <w:rPr>
          <w:rFonts w:hint="eastAsia"/>
          <w:szCs w:val="21"/>
        </w:rPr>
        <w:t xml:space="preserve"> </w:t>
      </w:r>
      <w:r w:rsidR="00B41CAE" w:rsidRPr="00B41CAE">
        <w:rPr>
          <w:rFonts w:hint="eastAsia"/>
          <w:szCs w:val="21"/>
        </w:rPr>
        <w:t>（支援を含む）に関する業務」もしくは「物資拠点の運営確立に関する業務」</w:t>
      </w:r>
      <w:r w:rsidR="0067308F">
        <w:rPr>
          <w:rFonts w:hint="eastAsia"/>
          <w:szCs w:val="21"/>
        </w:rPr>
        <w:t>と</w:t>
      </w:r>
      <w:r w:rsidRPr="008A3594">
        <w:rPr>
          <w:rFonts w:hint="eastAsia"/>
          <w:szCs w:val="21"/>
        </w:rPr>
        <w:t>は、</w:t>
      </w:r>
      <w:r w:rsidR="0067308F">
        <w:rPr>
          <w:rFonts w:hint="eastAsia"/>
          <w:szCs w:val="21"/>
        </w:rPr>
        <w:t>単に地域防災計画の一項目として</w:t>
      </w:r>
      <w:r w:rsidR="0097377B">
        <w:rPr>
          <w:rFonts w:hint="eastAsia"/>
          <w:szCs w:val="21"/>
        </w:rPr>
        <w:t>記載する様な内容は除きます。また、訓練とは</w:t>
      </w:r>
      <w:r>
        <w:rPr>
          <w:rFonts w:hint="eastAsia"/>
          <w:szCs w:val="21"/>
        </w:rPr>
        <w:t>実訓練として</w:t>
      </w:r>
      <w:r w:rsidR="0097377B">
        <w:rPr>
          <w:rFonts w:hint="eastAsia"/>
          <w:szCs w:val="21"/>
        </w:rPr>
        <w:t>、</w:t>
      </w:r>
      <w:r>
        <w:rPr>
          <w:rFonts w:hint="eastAsia"/>
          <w:szCs w:val="21"/>
        </w:rPr>
        <w:t>図上や現地により行うものを指します。訓練</w:t>
      </w:r>
      <w:r w:rsidRPr="008A3594">
        <w:rPr>
          <w:rFonts w:hint="eastAsia"/>
          <w:szCs w:val="21"/>
        </w:rPr>
        <w:t>と称しない</w:t>
      </w:r>
      <w:r>
        <w:rPr>
          <w:rFonts w:hint="eastAsia"/>
          <w:szCs w:val="21"/>
        </w:rPr>
        <w:t>内容</w:t>
      </w:r>
      <w:r w:rsidRPr="008A3594">
        <w:rPr>
          <w:rFonts w:hint="eastAsia"/>
          <w:szCs w:val="21"/>
        </w:rPr>
        <w:t>であっても、</w:t>
      </w:r>
      <w:r>
        <w:rPr>
          <w:rFonts w:hint="eastAsia"/>
          <w:szCs w:val="21"/>
        </w:rPr>
        <w:t>災害時における救援物資の</w:t>
      </w:r>
      <w:r w:rsidRPr="008A3594">
        <w:rPr>
          <w:rFonts w:hint="eastAsia"/>
          <w:szCs w:val="21"/>
        </w:rPr>
        <w:t>物資集積・荷捌き・輸送方法等</w:t>
      </w:r>
      <w:r w:rsidR="00B41CAE">
        <w:rPr>
          <w:rFonts w:hint="eastAsia"/>
          <w:szCs w:val="21"/>
        </w:rPr>
        <w:t>のマニュアルを検証する業務は</w:t>
      </w:r>
      <w:r w:rsidRPr="008A3594">
        <w:rPr>
          <w:rFonts w:hint="eastAsia"/>
          <w:szCs w:val="21"/>
        </w:rPr>
        <w:t>含みます。</w:t>
      </w:r>
    </w:p>
    <w:p w14:paraId="32F8F040" w14:textId="77777777" w:rsidR="008A3594" w:rsidRPr="008A3594" w:rsidRDefault="008A3594" w:rsidP="0012729D">
      <w:pPr>
        <w:ind w:leftChars="300" w:left="630" w:right="-285" w:firstLineChars="2300" w:firstLine="4849"/>
        <w:rPr>
          <w:rFonts w:ascii="ＭＳ 明朝" w:eastAsia="SimSun"/>
          <w:b/>
          <w:szCs w:val="21"/>
          <w:lang w:eastAsia="zh-CN"/>
        </w:rPr>
      </w:pPr>
    </w:p>
    <w:p w14:paraId="0C8BEEBE" w14:textId="5C80E19C" w:rsidR="00960742" w:rsidRPr="00930B42" w:rsidRDefault="00960742" w:rsidP="00960742">
      <w:pPr>
        <w:ind w:left="630" w:hangingChars="300" w:hanging="630"/>
        <w:jc w:val="right"/>
        <w:rPr>
          <w:rFonts w:ascii="ＭＳ 明朝"/>
          <w:szCs w:val="21"/>
        </w:rPr>
      </w:pPr>
    </w:p>
    <w:tbl>
      <w:tblPr>
        <w:tblStyle w:val="af"/>
        <w:tblW w:w="8497" w:type="dxa"/>
        <w:tblLook w:val="04A0" w:firstRow="1" w:lastRow="0" w:firstColumn="1" w:lastColumn="0" w:noHBand="0" w:noVBand="1"/>
      </w:tblPr>
      <w:tblGrid>
        <w:gridCol w:w="427"/>
        <w:gridCol w:w="4101"/>
        <w:gridCol w:w="3969"/>
      </w:tblGrid>
      <w:tr w:rsidR="0067308F" w:rsidRPr="0067308F" w14:paraId="0736F9E7" w14:textId="77777777" w:rsidTr="0067308F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05AEA07" w14:textId="77777777" w:rsidR="0067308F" w:rsidRPr="0067308F" w:rsidRDefault="0067308F" w:rsidP="002D0635">
            <w:pPr>
              <w:snapToGrid w:val="0"/>
              <w:rPr>
                <w:rFonts w:asciiTheme="minorEastAsia" w:hAnsiTheme="minorEastAsia" w:cs="メイリオ"/>
              </w:rPr>
            </w:pPr>
            <w:r w:rsidRPr="0067308F">
              <w:rPr>
                <w:rFonts w:asciiTheme="minorEastAsia" w:hAnsiTheme="minorEastAsia" w:cs="メイリオ" w:hint="eastAsia"/>
              </w:rPr>
              <w:t>１</w:t>
            </w:r>
          </w:p>
        </w:tc>
        <w:tc>
          <w:tcPr>
            <w:tcW w:w="80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AD0CC36" w14:textId="77777777" w:rsidR="0067308F" w:rsidRPr="0067308F" w:rsidRDefault="0067308F" w:rsidP="002D0635">
            <w:pPr>
              <w:snapToGrid w:val="0"/>
              <w:rPr>
                <w:rFonts w:asciiTheme="minorEastAsia" w:hAnsiTheme="minorEastAsia" w:cs="メイリオ"/>
              </w:rPr>
            </w:pPr>
            <w:r w:rsidRPr="0067308F">
              <w:rPr>
                <w:rFonts w:asciiTheme="minorEastAsia" w:hAnsiTheme="minorEastAsia" w:cs="メイリオ" w:hint="eastAsia"/>
              </w:rPr>
              <w:t>業務名：</w:t>
            </w:r>
          </w:p>
        </w:tc>
      </w:tr>
      <w:tr w:rsidR="0067308F" w:rsidRPr="0067308F" w14:paraId="49D4CAE9" w14:textId="77777777" w:rsidTr="0067308F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31DD4EE" w14:textId="77777777" w:rsidR="0067308F" w:rsidRPr="0067308F" w:rsidRDefault="0067308F" w:rsidP="002D0635">
            <w:pPr>
              <w:snapToGrid w:val="0"/>
              <w:rPr>
                <w:rFonts w:asciiTheme="minorEastAsia" w:hAnsiTheme="minorEastAsia" w:cs="メイリオ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E8947" w14:textId="77777777" w:rsidR="0067308F" w:rsidRPr="0067308F" w:rsidRDefault="0067308F" w:rsidP="002D0635">
            <w:pPr>
              <w:snapToGrid w:val="0"/>
              <w:rPr>
                <w:rFonts w:asciiTheme="minorEastAsia" w:hAnsiTheme="minorEastAsia" w:cs="メイリオ"/>
              </w:rPr>
            </w:pPr>
            <w:r w:rsidRPr="0067308F">
              <w:rPr>
                <w:rFonts w:asciiTheme="minorEastAsia" w:hAnsiTheme="minorEastAsia" w:cs="メイリオ" w:hint="eastAsia"/>
              </w:rPr>
              <w:t>発注者：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6521F7" w14:textId="77777777" w:rsidR="0067308F" w:rsidRPr="0067308F" w:rsidRDefault="0067308F" w:rsidP="002D0635">
            <w:pPr>
              <w:snapToGrid w:val="0"/>
              <w:rPr>
                <w:rFonts w:asciiTheme="minorEastAsia" w:hAnsiTheme="minorEastAsia" w:cs="メイリオ"/>
              </w:rPr>
            </w:pPr>
            <w:r w:rsidRPr="0067308F">
              <w:rPr>
                <w:rFonts w:asciiTheme="minorEastAsia" w:hAnsiTheme="minorEastAsia" w:cs="メイリオ" w:hint="eastAsia"/>
              </w:rPr>
              <w:t>履行期間：　　　　年度　～　　　年度</w:t>
            </w:r>
          </w:p>
        </w:tc>
      </w:tr>
      <w:tr w:rsidR="0067308F" w:rsidRPr="0067308F" w14:paraId="5F201612" w14:textId="77777777" w:rsidTr="0067308F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3791FBE" w14:textId="77777777" w:rsidR="0067308F" w:rsidRPr="0067308F" w:rsidRDefault="0067308F" w:rsidP="002D0635">
            <w:pPr>
              <w:snapToGrid w:val="0"/>
              <w:rPr>
                <w:rFonts w:asciiTheme="minorEastAsia" w:hAnsiTheme="minorEastAsia" w:cs="メイリオ"/>
              </w:rPr>
            </w:pPr>
          </w:p>
        </w:tc>
        <w:tc>
          <w:tcPr>
            <w:tcW w:w="8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8C3805B" w14:textId="77777777" w:rsidR="0067308F" w:rsidRPr="0067308F" w:rsidRDefault="0067308F" w:rsidP="002D0635">
            <w:pPr>
              <w:snapToGrid w:val="0"/>
              <w:rPr>
                <w:rFonts w:asciiTheme="minorEastAsia" w:hAnsiTheme="minorEastAsia" w:cs="メイリオ"/>
              </w:rPr>
            </w:pPr>
            <w:r w:rsidRPr="0067308F">
              <w:rPr>
                <w:rFonts w:asciiTheme="minorEastAsia" w:hAnsiTheme="minorEastAsia" w:cs="メイリオ" w:hint="eastAsia"/>
              </w:rPr>
              <w:t>契約金額：</w:t>
            </w:r>
          </w:p>
        </w:tc>
      </w:tr>
      <w:tr w:rsidR="0067308F" w:rsidRPr="0067308F" w14:paraId="3D1C204C" w14:textId="77777777" w:rsidTr="0067308F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CFBA9C5" w14:textId="77777777" w:rsidR="0067308F" w:rsidRPr="0067308F" w:rsidRDefault="0067308F" w:rsidP="002D0635">
            <w:pPr>
              <w:snapToGrid w:val="0"/>
              <w:rPr>
                <w:rFonts w:asciiTheme="minorEastAsia" w:hAnsiTheme="minorEastAsia" w:cs="メイリオ"/>
              </w:rPr>
            </w:pPr>
          </w:p>
        </w:tc>
        <w:tc>
          <w:tcPr>
            <w:tcW w:w="8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DACE6BA" w14:textId="77777777" w:rsidR="0067308F" w:rsidRPr="0067308F" w:rsidRDefault="0067308F" w:rsidP="002D0635">
            <w:pPr>
              <w:snapToGrid w:val="0"/>
              <w:rPr>
                <w:rFonts w:asciiTheme="minorEastAsia" w:hAnsiTheme="minorEastAsia" w:cs="メイリオ"/>
              </w:rPr>
            </w:pPr>
            <w:r w:rsidRPr="0067308F">
              <w:rPr>
                <w:rFonts w:asciiTheme="minorEastAsia" w:hAnsiTheme="minorEastAsia" w:cs="メイリオ" w:hint="eastAsia"/>
              </w:rPr>
              <w:t>契約方法：</w:t>
            </w:r>
            <w:r w:rsidRPr="0067308F">
              <w:rPr>
                <w:rFonts w:asciiTheme="minorEastAsia" w:hAnsiTheme="minorEastAsia" w:hint="eastAsia"/>
                <w:szCs w:val="21"/>
              </w:rPr>
              <w:t>□随意契約（プロポーザル方式）　・　□競争入札</w:t>
            </w:r>
          </w:p>
        </w:tc>
      </w:tr>
      <w:tr w:rsidR="0067308F" w:rsidRPr="0067308F" w14:paraId="6E24D113" w14:textId="77777777" w:rsidTr="0067308F">
        <w:trPr>
          <w:trHeight w:val="1185"/>
        </w:trPr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0FDC52" w14:textId="77777777" w:rsidR="0067308F" w:rsidRPr="0067308F" w:rsidRDefault="0067308F" w:rsidP="002D0635">
            <w:pPr>
              <w:snapToGrid w:val="0"/>
              <w:rPr>
                <w:rFonts w:asciiTheme="minorEastAsia" w:hAnsiTheme="minorEastAsia" w:cs="メイリオ"/>
              </w:rPr>
            </w:pPr>
          </w:p>
        </w:tc>
        <w:tc>
          <w:tcPr>
            <w:tcW w:w="807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843864" w14:textId="77777777" w:rsidR="0067308F" w:rsidRPr="0067308F" w:rsidRDefault="0067308F" w:rsidP="002D0635">
            <w:pPr>
              <w:snapToGrid w:val="0"/>
              <w:rPr>
                <w:rFonts w:asciiTheme="minorEastAsia" w:hAnsiTheme="minorEastAsia" w:cs="メイリオ"/>
              </w:rPr>
            </w:pPr>
            <w:r w:rsidRPr="0067308F">
              <w:rPr>
                <w:rFonts w:asciiTheme="minorEastAsia" w:hAnsiTheme="minorEastAsia" w:cs="メイリオ" w:hint="eastAsia"/>
              </w:rPr>
              <w:t>業務概要：</w:t>
            </w:r>
          </w:p>
          <w:p w14:paraId="2D741EE2" w14:textId="77777777" w:rsidR="0067308F" w:rsidRPr="0067308F" w:rsidRDefault="0067308F" w:rsidP="002D0635">
            <w:pPr>
              <w:snapToGrid w:val="0"/>
              <w:rPr>
                <w:rFonts w:asciiTheme="minorEastAsia" w:hAnsiTheme="minorEastAsia" w:cs="メイリオ"/>
              </w:rPr>
            </w:pPr>
          </w:p>
          <w:p w14:paraId="5AD193AD" w14:textId="77777777" w:rsidR="0067308F" w:rsidRPr="0067308F" w:rsidRDefault="0067308F" w:rsidP="002D0635">
            <w:pPr>
              <w:snapToGrid w:val="0"/>
              <w:rPr>
                <w:rFonts w:asciiTheme="minorEastAsia" w:hAnsiTheme="minorEastAsia" w:cs="メイリオ"/>
              </w:rPr>
            </w:pPr>
          </w:p>
          <w:p w14:paraId="351B29F1" w14:textId="77777777" w:rsidR="0067308F" w:rsidRPr="0067308F" w:rsidRDefault="0067308F" w:rsidP="002D0635">
            <w:pPr>
              <w:snapToGrid w:val="0"/>
              <w:rPr>
                <w:rFonts w:asciiTheme="minorEastAsia" w:hAnsiTheme="minorEastAsia" w:cs="メイリオ"/>
              </w:rPr>
            </w:pPr>
          </w:p>
        </w:tc>
      </w:tr>
      <w:tr w:rsidR="0067308F" w:rsidRPr="0067308F" w14:paraId="2D7F3ACF" w14:textId="77777777" w:rsidTr="0067308F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1575AD88" w14:textId="77777777" w:rsidR="0067308F" w:rsidRPr="0067308F" w:rsidRDefault="0067308F" w:rsidP="002D0635">
            <w:pPr>
              <w:snapToGrid w:val="0"/>
              <w:rPr>
                <w:rFonts w:asciiTheme="minorEastAsia" w:hAnsiTheme="minorEastAsia" w:cs="メイリオ"/>
              </w:rPr>
            </w:pPr>
            <w:r w:rsidRPr="0067308F">
              <w:rPr>
                <w:rFonts w:asciiTheme="minorEastAsia" w:hAnsiTheme="minorEastAsia" w:cs="メイリオ" w:hint="eastAsia"/>
              </w:rPr>
              <w:t>２</w:t>
            </w:r>
          </w:p>
        </w:tc>
        <w:tc>
          <w:tcPr>
            <w:tcW w:w="80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E8EF5F9" w14:textId="77777777" w:rsidR="0067308F" w:rsidRPr="0067308F" w:rsidRDefault="0067308F" w:rsidP="002D0635">
            <w:pPr>
              <w:snapToGrid w:val="0"/>
              <w:rPr>
                <w:rFonts w:asciiTheme="minorEastAsia" w:hAnsiTheme="minorEastAsia" w:cs="メイリオ"/>
              </w:rPr>
            </w:pPr>
            <w:r w:rsidRPr="0067308F">
              <w:rPr>
                <w:rFonts w:asciiTheme="minorEastAsia" w:hAnsiTheme="minorEastAsia" w:cs="メイリオ" w:hint="eastAsia"/>
              </w:rPr>
              <w:t>業務名：</w:t>
            </w:r>
          </w:p>
        </w:tc>
      </w:tr>
      <w:tr w:rsidR="0067308F" w:rsidRPr="0067308F" w14:paraId="7B206120" w14:textId="77777777" w:rsidTr="0067308F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04FFD984" w14:textId="77777777" w:rsidR="0067308F" w:rsidRPr="0067308F" w:rsidRDefault="0067308F" w:rsidP="002D0635">
            <w:pPr>
              <w:snapToGrid w:val="0"/>
              <w:rPr>
                <w:rFonts w:asciiTheme="minorEastAsia" w:hAnsiTheme="minorEastAsia" w:cs="メイリオ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846E9" w14:textId="77777777" w:rsidR="0067308F" w:rsidRPr="0067308F" w:rsidRDefault="0067308F" w:rsidP="002D0635">
            <w:pPr>
              <w:snapToGrid w:val="0"/>
              <w:rPr>
                <w:rFonts w:asciiTheme="minorEastAsia" w:hAnsiTheme="minorEastAsia" w:cs="メイリオ"/>
              </w:rPr>
            </w:pPr>
            <w:r w:rsidRPr="0067308F">
              <w:rPr>
                <w:rFonts w:asciiTheme="minorEastAsia" w:hAnsiTheme="minorEastAsia" w:cs="メイリオ" w:hint="eastAsia"/>
              </w:rPr>
              <w:t>発注者：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DD54E0E" w14:textId="77777777" w:rsidR="0067308F" w:rsidRPr="0067308F" w:rsidRDefault="0067308F" w:rsidP="002D0635">
            <w:pPr>
              <w:snapToGrid w:val="0"/>
              <w:rPr>
                <w:rFonts w:asciiTheme="minorEastAsia" w:hAnsiTheme="minorEastAsia" w:cs="メイリオ"/>
              </w:rPr>
            </w:pPr>
            <w:r w:rsidRPr="0067308F">
              <w:rPr>
                <w:rFonts w:asciiTheme="minorEastAsia" w:hAnsiTheme="minorEastAsia" w:cs="メイリオ" w:hint="eastAsia"/>
              </w:rPr>
              <w:t>履行期間：　　　　年度　～　　　年度</w:t>
            </w:r>
          </w:p>
        </w:tc>
      </w:tr>
      <w:tr w:rsidR="0067308F" w:rsidRPr="0067308F" w14:paraId="33F7B560" w14:textId="77777777" w:rsidTr="0067308F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43AF426" w14:textId="77777777" w:rsidR="0067308F" w:rsidRPr="0067308F" w:rsidRDefault="0067308F" w:rsidP="002D0635">
            <w:pPr>
              <w:snapToGrid w:val="0"/>
              <w:rPr>
                <w:rFonts w:asciiTheme="minorEastAsia" w:hAnsiTheme="minorEastAsia" w:cs="メイリオ"/>
              </w:rPr>
            </w:pPr>
          </w:p>
        </w:tc>
        <w:tc>
          <w:tcPr>
            <w:tcW w:w="8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B52276" w14:textId="77777777" w:rsidR="0067308F" w:rsidRPr="0067308F" w:rsidRDefault="0067308F" w:rsidP="002D0635">
            <w:pPr>
              <w:snapToGrid w:val="0"/>
              <w:rPr>
                <w:rFonts w:asciiTheme="minorEastAsia" w:hAnsiTheme="minorEastAsia" w:cs="メイリオ"/>
              </w:rPr>
            </w:pPr>
            <w:r w:rsidRPr="0067308F">
              <w:rPr>
                <w:rFonts w:asciiTheme="minorEastAsia" w:hAnsiTheme="minorEastAsia" w:cs="メイリオ" w:hint="eastAsia"/>
              </w:rPr>
              <w:t>契約金額：</w:t>
            </w:r>
          </w:p>
        </w:tc>
      </w:tr>
      <w:tr w:rsidR="0067308F" w:rsidRPr="0067308F" w14:paraId="79132582" w14:textId="77777777" w:rsidTr="0067308F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3BD591B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</w:p>
        </w:tc>
        <w:tc>
          <w:tcPr>
            <w:tcW w:w="8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105ED6" w14:textId="627536BB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  <w:r w:rsidRPr="0067308F">
              <w:rPr>
                <w:rFonts w:asciiTheme="minorEastAsia" w:hAnsiTheme="minorEastAsia" w:cs="メイリオ" w:hint="eastAsia"/>
              </w:rPr>
              <w:t>契約方法：</w:t>
            </w:r>
            <w:r w:rsidRPr="0067308F">
              <w:rPr>
                <w:rFonts w:asciiTheme="minorEastAsia" w:hAnsiTheme="minorEastAsia" w:hint="eastAsia"/>
                <w:szCs w:val="21"/>
              </w:rPr>
              <w:t>□随意契約（プロポーザル方式）　・　□競争入札</w:t>
            </w:r>
          </w:p>
        </w:tc>
      </w:tr>
      <w:tr w:rsidR="0067308F" w:rsidRPr="0067308F" w14:paraId="4B3A1E79" w14:textId="77777777" w:rsidTr="0067308F">
        <w:trPr>
          <w:trHeight w:val="1095"/>
        </w:trPr>
        <w:tc>
          <w:tcPr>
            <w:tcW w:w="4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0F5F9AB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</w:p>
        </w:tc>
        <w:tc>
          <w:tcPr>
            <w:tcW w:w="807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77EE23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  <w:r w:rsidRPr="0067308F">
              <w:rPr>
                <w:rFonts w:asciiTheme="minorEastAsia" w:hAnsiTheme="minorEastAsia" w:cs="メイリオ" w:hint="eastAsia"/>
              </w:rPr>
              <w:t>業務概要：</w:t>
            </w:r>
          </w:p>
          <w:p w14:paraId="0EF78677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</w:p>
          <w:p w14:paraId="48EE3D3A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</w:p>
          <w:p w14:paraId="76AFA42C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</w:p>
        </w:tc>
      </w:tr>
      <w:tr w:rsidR="0067308F" w:rsidRPr="0067308F" w14:paraId="10D8436F" w14:textId="77777777" w:rsidTr="0067308F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FAFF6C7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  <w:r w:rsidRPr="0067308F">
              <w:rPr>
                <w:rFonts w:asciiTheme="minorEastAsia" w:hAnsiTheme="minorEastAsia" w:cs="メイリオ" w:hint="eastAsia"/>
              </w:rPr>
              <w:t>３</w:t>
            </w:r>
          </w:p>
        </w:tc>
        <w:tc>
          <w:tcPr>
            <w:tcW w:w="80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C9AFC91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  <w:r w:rsidRPr="0067308F">
              <w:rPr>
                <w:rFonts w:asciiTheme="minorEastAsia" w:hAnsiTheme="minorEastAsia" w:cs="メイリオ" w:hint="eastAsia"/>
              </w:rPr>
              <w:t>業務名：</w:t>
            </w:r>
          </w:p>
        </w:tc>
      </w:tr>
      <w:tr w:rsidR="0067308F" w:rsidRPr="0067308F" w14:paraId="1C70509F" w14:textId="77777777" w:rsidTr="0067308F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539FBD6F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296F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  <w:r w:rsidRPr="0067308F">
              <w:rPr>
                <w:rFonts w:asciiTheme="minorEastAsia" w:hAnsiTheme="minorEastAsia" w:cs="メイリオ" w:hint="eastAsia"/>
              </w:rPr>
              <w:t>発注者：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C9668E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  <w:r w:rsidRPr="0067308F">
              <w:rPr>
                <w:rFonts w:asciiTheme="minorEastAsia" w:hAnsiTheme="minorEastAsia" w:cs="メイリオ" w:hint="eastAsia"/>
              </w:rPr>
              <w:t>履行期間：　　　　年度　～　　　年度</w:t>
            </w:r>
          </w:p>
        </w:tc>
      </w:tr>
      <w:tr w:rsidR="0067308F" w:rsidRPr="0067308F" w14:paraId="4DDDEE56" w14:textId="77777777" w:rsidTr="0067308F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BD1A121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</w:p>
        </w:tc>
        <w:tc>
          <w:tcPr>
            <w:tcW w:w="8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41F3FC3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  <w:r w:rsidRPr="0067308F">
              <w:rPr>
                <w:rFonts w:asciiTheme="minorEastAsia" w:hAnsiTheme="minorEastAsia" w:cs="メイリオ" w:hint="eastAsia"/>
              </w:rPr>
              <w:t>契約金額：</w:t>
            </w:r>
          </w:p>
        </w:tc>
      </w:tr>
      <w:tr w:rsidR="0067308F" w:rsidRPr="0067308F" w14:paraId="6FA7BE85" w14:textId="77777777" w:rsidTr="0067308F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EAC9B48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</w:p>
        </w:tc>
        <w:tc>
          <w:tcPr>
            <w:tcW w:w="8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ECDFE75" w14:textId="6DC71EFA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  <w:r w:rsidRPr="0067308F">
              <w:rPr>
                <w:rFonts w:asciiTheme="minorEastAsia" w:hAnsiTheme="minorEastAsia" w:cs="メイリオ" w:hint="eastAsia"/>
              </w:rPr>
              <w:t>契約方法：</w:t>
            </w:r>
            <w:r w:rsidRPr="0067308F">
              <w:rPr>
                <w:rFonts w:asciiTheme="minorEastAsia" w:hAnsiTheme="minorEastAsia" w:hint="eastAsia"/>
                <w:szCs w:val="21"/>
              </w:rPr>
              <w:t>□随意契約（プロポーザル方式）　・　□競争入札</w:t>
            </w:r>
          </w:p>
        </w:tc>
      </w:tr>
      <w:tr w:rsidR="0067308F" w:rsidRPr="0067308F" w14:paraId="4B91D71A" w14:textId="77777777" w:rsidTr="0067308F">
        <w:trPr>
          <w:trHeight w:val="1270"/>
        </w:trPr>
        <w:tc>
          <w:tcPr>
            <w:tcW w:w="42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60D328E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</w:p>
        </w:tc>
        <w:tc>
          <w:tcPr>
            <w:tcW w:w="8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3595F35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  <w:r w:rsidRPr="0067308F">
              <w:rPr>
                <w:rFonts w:asciiTheme="minorEastAsia" w:hAnsiTheme="minorEastAsia" w:cs="メイリオ" w:hint="eastAsia"/>
              </w:rPr>
              <w:t>業務概要：</w:t>
            </w:r>
          </w:p>
          <w:p w14:paraId="26A64421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</w:p>
          <w:p w14:paraId="53907197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</w:p>
          <w:p w14:paraId="67629242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</w:p>
        </w:tc>
      </w:tr>
      <w:tr w:rsidR="0067308F" w:rsidRPr="0067308F" w14:paraId="5234540C" w14:textId="77777777" w:rsidTr="0067308F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34F5D437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  <w:r w:rsidRPr="0067308F">
              <w:rPr>
                <w:rFonts w:asciiTheme="minorEastAsia" w:hAnsiTheme="minorEastAsia" w:cs="メイリオ" w:hint="eastAsia"/>
              </w:rPr>
              <w:t>４</w:t>
            </w:r>
          </w:p>
        </w:tc>
        <w:tc>
          <w:tcPr>
            <w:tcW w:w="80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5DB1EAA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  <w:r w:rsidRPr="0067308F">
              <w:rPr>
                <w:rFonts w:asciiTheme="minorEastAsia" w:hAnsiTheme="minorEastAsia" w:cs="メイリオ" w:hint="eastAsia"/>
              </w:rPr>
              <w:t>業務名：</w:t>
            </w:r>
          </w:p>
        </w:tc>
      </w:tr>
      <w:tr w:rsidR="0067308F" w:rsidRPr="0067308F" w14:paraId="3B8CDCF0" w14:textId="77777777" w:rsidTr="0067308F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C89269A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BE67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  <w:r w:rsidRPr="0067308F">
              <w:rPr>
                <w:rFonts w:asciiTheme="minorEastAsia" w:hAnsiTheme="minorEastAsia" w:cs="メイリオ" w:hint="eastAsia"/>
              </w:rPr>
              <w:t>発注者：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877B2A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  <w:r w:rsidRPr="0067308F">
              <w:rPr>
                <w:rFonts w:asciiTheme="minorEastAsia" w:hAnsiTheme="minorEastAsia" w:cs="メイリオ" w:hint="eastAsia"/>
              </w:rPr>
              <w:t>履行期間：　　　　年度　～　　　年度</w:t>
            </w:r>
          </w:p>
        </w:tc>
      </w:tr>
      <w:tr w:rsidR="0067308F" w:rsidRPr="0067308F" w14:paraId="75AF49E7" w14:textId="77777777" w:rsidTr="0067308F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604C592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</w:p>
        </w:tc>
        <w:tc>
          <w:tcPr>
            <w:tcW w:w="8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01C3879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  <w:r w:rsidRPr="0067308F">
              <w:rPr>
                <w:rFonts w:asciiTheme="minorEastAsia" w:hAnsiTheme="minorEastAsia" w:cs="メイリオ" w:hint="eastAsia"/>
              </w:rPr>
              <w:t>契約金額：</w:t>
            </w:r>
          </w:p>
        </w:tc>
      </w:tr>
      <w:tr w:rsidR="0067308F" w:rsidRPr="0067308F" w14:paraId="5F2DF25A" w14:textId="77777777" w:rsidTr="0067308F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F064B1A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</w:p>
        </w:tc>
        <w:tc>
          <w:tcPr>
            <w:tcW w:w="8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F7BE5DB" w14:textId="78F4A3D1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  <w:r w:rsidRPr="0067308F">
              <w:rPr>
                <w:rFonts w:asciiTheme="minorEastAsia" w:hAnsiTheme="minorEastAsia" w:cs="メイリオ" w:hint="eastAsia"/>
              </w:rPr>
              <w:t>契約方法：</w:t>
            </w:r>
            <w:r w:rsidRPr="0067308F">
              <w:rPr>
                <w:rFonts w:asciiTheme="minorEastAsia" w:hAnsiTheme="minorEastAsia" w:hint="eastAsia"/>
                <w:szCs w:val="21"/>
              </w:rPr>
              <w:t>□随意契約（プロポーザル方式）　・　□競争入札</w:t>
            </w:r>
          </w:p>
        </w:tc>
      </w:tr>
      <w:tr w:rsidR="0067308F" w:rsidRPr="0067308F" w14:paraId="4D929184" w14:textId="77777777" w:rsidTr="0067308F">
        <w:trPr>
          <w:trHeight w:val="1270"/>
        </w:trPr>
        <w:tc>
          <w:tcPr>
            <w:tcW w:w="42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0B31BDA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</w:p>
        </w:tc>
        <w:tc>
          <w:tcPr>
            <w:tcW w:w="8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2405AA1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  <w:r w:rsidRPr="0067308F">
              <w:rPr>
                <w:rFonts w:asciiTheme="minorEastAsia" w:hAnsiTheme="minorEastAsia" w:cs="メイリオ" w:hint="eastAsia"/>
              </w:rPr>
              <w:t>業務概要：</w:t>
            </w:r>
          </w:p>
          <w:p w14:paraId="09E1A390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</w:p>
          <w:p w14:paraId="304C9352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</w:p>
          <w:p w14:paraId="04BC79A0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</w:p>
        </w:tc>
      </w:tr>
      <w:tr w:rsidR="0067308F" w:rsidRPr="0067308F" w14:paraId="36094A61" w14:textId="77777777" w:rsidTr="0067308F">
        <w:tc>
          <w:tcPr>
            <w:tcW w:w="4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14:paraId="0AE55D1B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  <w:r w:rsidRPr="0067308F">
              <w:rPr>
                <w:rFonts w:asciiTheme="minorEastAsia" w:hAnsiTheme="minorEastAsia" w:cs="メイリオ" w:hint="eastAsia"/>
              </w:rPr>
              <w:t>５</w:t>
            </w:r>
          </w:p>
        </w:tc>
        <w:tc>
          <w:tcPr>
            <w:tcW w:w="807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C319AB8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  <w:r w:rsidRPr="0067308F">
              <w:rPr>
                <w:rFonts w:asciiTheme="minorEastAsia" w:hAnsiTheme="minorEastAsia" w:cs="メイリオ" w:hint="eastAsia"/>
              </w:rPr>
              <w:t>業務名：</w:t>
            </w:r>
          </w:p>
        </w:tc>
      </w:tr>
      <w:tr w:rsidR="0067308F" w:rsidRPr="0067308F" w14:paraId="142F0793" w14:textId="77777777" w:rsidTr="0067308F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1D77344C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</w:p>
        </w:tc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DFEE9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  <w:r w:rsidRPr="0067308F">
              <w:rPr>
                <w:rFonts w:asciiTheme="minorEastAsia" w:hAnsiTheme="minorEastAsia" w:cs="メイリオ" w:hint="eastAsia"/>
              </w:rPr>
              <w:t>発注者：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C8E611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  <w:r w:rsidRPr="0067308F">
              <w:rPr>
                <w:rFonts w:asciiTheme="minorEastAsia" w:hAnsiTheme="minorEastAsia" w:cs="メイリオ" w:hint="eastAsia"/>
              </w:rPr>
              <w:t>履行期間：　　　　年度　～　　　年度</w:t>
            </w:r>
          </w:p>
        </w:tc>
      </w:tr>
      <w:tr w:rsidR="0067308F" w:rsidRPr="0067308F" w14:paraId="6C3097C3" w14:textId="77777777" w:rsidTr="0067308F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6B4258E8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</w:p>
        </w:tc>
        <w:tc>
          <w:tcPr>
            <w:tcW w:w="8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B59B98F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  <w:r w:rsidRPr="0067308F">
              <w:rPr>
                <w:rFonts w:asciiTheme="minorEastAsia" w:hAnsiTheme="minorEastAsia" w:cs="メイリオ" w:hint="eastAsia"/>
              </w:rPr>
              <w:t>契約金額：</w:t>
            </w:r>
          </w:p>
        </w:tc>
      </w:tr>
      <w:tr w:rsidR="0067308F" w:rsidRPr="0067308F" w14:paraId="3AC3B722" w14:textId="77777777" w:rsidTr="0067308F">
        <w:tc>
          <w:tcPr>
            <w:tcW w:w="427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3CAC0501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</w:p>
        </w:tc>
        <w:tc>
          <w:tcPr>
            <w:tcW w:w="8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E48D297" w14:textId="43630F02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  <w:r w:rsidRPr="0067308F">
              <w:rPr>
                <w:rFonts w:asciiTheme="minorEastAsia" w:hAnsiTheme="minorEastAsia" w:cs="メイリオ" w:hint="eastAsia"/>
              </w:rPr>
              <w:t>契約方法：</w:t>
            </w:r>
            <w:r w:rsidRPr="0067308F">
              <w:rPr>
                <w:rFonts w:asciiTheme="minorEastAsia" w:hAnsiTheme="minorEastAsia" w:hint="eastAsia"/>
                <w:szCs w:val="21"/>
              </w:rPr>
              <w:t>□随意契約（プロポーザル方式）　・　□競争入札</w:t>
            </w:r>
          </w:p>
        </w:tc>
      </w:tr>
      <w:tr w:rsidR="0067308F" w:rsidRPr="0067308F" w14:paraId="531AA9DA" w14:textId="77777777" w:rsidTr="0067308F">
        <w:trPr>
          <w:trHeight w:val="1270"/>
        </w:trPr>
        <w:tc>
          <w:tcPr>
            <w:tcW w:w="427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F3AF493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</w:p>
        </w:tc>
        <w:tc>
          <w:tcPr>
            <w:tcW w:w="8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3C57210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  <w:r w:rsidRPr="0067308F">
              <w:rPr>
                <w:rFonts w:asciiTheme="minorEastAsia" w:hAnsiTheme="minorEastAsia" w:cs="メイリオ" w:hint="eastAsia"/>
              </w:rPr>
              <w:t>業務概要：</w:t>
            </w:r>
          </w:p>
          <w:p w14:paraId="38B58E4E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</w:p>
          <w:p w14:paraId="28210C8C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</w:p>
          <w:p w14:paraId="16EB11E8" w14:textId="77777777" w:rsidR="0067308F" w:rsidRPr="0067308F" w:rsidRDefault="0067308F" w:rsidP="0067308F">
            <w:pPr>
              <w:snapToGrid w:val="0"/>
              <w:rPr>
                <w:rFonts w:asciiTheme="minorEastAsia" w:hAnsiTheme="minorEastAsia" w:cs="メイリオ"/>
              </w:rPr>
            </w:pPr>
          </w:p>
        </w:tc>
      </w:tr>
    </w:tbl>
    <w:p w14:paraId="05F49D91" w14:textId="77777777" w:rsidR="00960742" w:rsidRPr="00930B42" w:rsidRDefault="00960742" w:rsidP="0067308F">
      <w:pPr>
        <w:spacing w:line="180" w:lineRule="auto"/>
        <w:ind w:left="630" w:hangingChars="300" w:hanging="630"/>
        <w:rPr>
          <w:rFonts w:ascii="ＭＳ 明朝"/>
          <w:szCs w:val="21"/>
        </w:rPr>
      </w:pPr>
    </w:p>
    <w:sectPr w:rsidR="00960742" w:rsidRPr="00930B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2884A" w14:textId="77777777" w:rsidR="00362AD1" w:rsidRDefault="00362AD1" w:rsidP="00960742">
      <w:r>
        <w:separator/>
      </w:r>
    </w:p>
  </w:endnote>
  <w:endnote w:type="continuationSeparator" w:id="0">
    <w:p w14:paraId="57E49054" w14:textId="77777777" w:rsidR="00362AD1" w:rsidRDefault="00362AD1" w:rsidP="00960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AFD33F" w14:textId="77777777" w:rsidR="00362AD1" w:rsidRDefault="00362AD1" w:rsidP="00960742">
      <w:r>
        <w:separator/>
      </w:r>
    </w:p>
  </w:footnote>
  <w:footnote w:type="continuationSeparator" w:id="0">
    <w:p w14:paraId="574ABBA8" w14:textId="77777777" w:rsidR="00362AD1" w:rsidRDefault="00362AD1" w:rsidP="00960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272"/>
    <w:rsid w:val="0012729D"/>
    <w:rsid w:val="00152F05"/>
    <w:rsid w:val="00190B57"/>
    <w:rsid w:val="00252290"/>
    <w:rsid w:val="003328C0"/>
    <w:rsid w:val="00362AD1"/>
    <w:rsid w:val="003C2F3E"/>
    <w:rsid w:val="003E7481"/>
    <w:rsid w:val="00413F03"/>
    <w:rsid w:val="00557187"/>
    <w:rsid w:val="005A1B66"/>
    <w:rsid w:val="005E2AC7"/>
    <w:rsid w:val="00622F5B"/>
    <w:rsid w:val="0067308F"/>
    <w:rsid w:val="007350B1"/>
    <w:rsid w:val="007F0B39"/>
    <w:rsid w:val="00830E2A"/>
    <w:rsid w:val="0084560A"/>
    <w:rsid w:val="00854A2B"/>
    <w:rsid w:val="008A3594"/>
    <w:rsid w:val="00930B42"/>
    <w:rsid w:val="00932408"/>
    <w:rsid w:val="00960742"/>
    <w:rsid w:val="0097377B"/>
    <w:rsid w:val="009B244E"/>
    <w:rsid w:val="00A65835"/>
    <w:rsid w:val="00AC790F"/>
    <w:rsid w:val="00B41CAE"/>
    <w:rsid w:val="00C25ADB"/>
    <w:rsid w:val="00C56F85"/>
    <w:rsid w:val="00C72A63"/>
    <w:rsid w:val="00CE445F"/>
    <w:rsid w:val="00D55818"/>
    <w:rsid w:val="00E44272"/>
    <w:rsid w:val="00EB64AA"/>
    <w:rsid w:val="00F7129C"/>
    <w:rsid w:val="00FA022C"/>
    <w:rsid w:val="00FA05A8"/>
    <w:rsid w:val="00FB3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C97213"/>
  <w15:docId w15:val="{F2BDE3F5-A0F1-47E8-9E5A-730A6C026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74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129C"/>
    <w:pPr>
      <w:ind w:leftChars="400" w:left="840"/>
    </w:pPr>
    <w:rPr>
      <w:szCs w:val="22"/>
    </w:rPr>
  </w:style>
  <w:style w:type="paragraph" w:styleId="a4">
    <w:name w:val="header"/>
    <w:basedOn w:val="a"/>
    <w:link w:val="a5"/>
    <w:uiPriority w:val="99"/>
    <w:unhideWhenUsed/>
    <w:rsid w:val="00960742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5">
    <w:name w:val="ヘッダー (文字)"/>
    <w:basedOn w:val="a0"/>
    <w:link w:val="a4"/>
    <w:uiPriority w:val="99"/>
    <w:rsid w:val="0096074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60742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7">
    <w:name w:val="フッター (文字)"/>
    <w:basedOn w:val="a0"/>
    <w:link w:val="a6"/>
    <w:uiPriority w:val="99"/>
    <w:rsid w:val="0096074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C72A63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72A63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72A63"/>
    <w:rPr>
      <w:kern w:val="2"/>
      <w:sz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C72A63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72A63"/>
    <w:rPr>
      <w:b/>
      <w:bCs/>
      <w:kern w:val="2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C72A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72A63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67308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　</cp:lastModifiedBy>
  <cp:revision>22</cp:revision>
  <cp:lastPrinted>2025-03-13T07:29:00Z</cp:lastPrinted>
  <dcterms:created xsi:type="dcterms:W3CDTF">2020-04-20T00:38:00Z</dcterms:created>
  <dcterms:modified xsi:type="dcterms:W3CDTF">2025-04-03T03:06:00Z</dcterms:modified>
</cp:coreProperties>
</file>